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7C5" w:rsidRPr="004B1A96" w:rsidRDefault="00D837C5" w:rsidP="00CC6B13">
      <w:pPr>
        <w:jc w:val="both"/>
        <w:rPr>
          <w:rFonts w:ascii="Arial" w:hAnsi="Arial" w:cs="Arial"/>
          <w:b/>
        </w:rPr>
      </w:pPr>
    </w:p>
    <w:p w:rsidR="00E83104" w:rsidRPr="004B1A96" w:rsidRDefault="00976B4A" w:rsidP="00CC6B13">
      <w:pPr>
        <w:jc w:val="both"/>
        <w:rPr>
          <w:rFonts w:ascii="Arial" w:hAnsi="Arial" w:cs="Arial"/>
          <w:b/>
          <w:sz w:val="28"/>
        </w:rPr>
      </w:pPr>
      <w:r w:rsidRPr="004B1A96">
        <w:rPr>
          <w:rFonts w:ascii="Arial" w:hAnsi="Arial" w:cs="Arial"/>
          <w:b/>
          <w:sz w:val="28"/>
        </w:rPr>
        <w:t xml:space="preserve">Faversham Front </w:t>
      </w:r>
      <w:proofErr w:type="spellStart"/>
      <w:r w:rsidRPr="004B1A96">
        <w:rPr>
          <w:rFonts w:ascii="Arial" w:hAnsi="Arial" w:cs="Arial"/>
          <w:b/>
          <w:sz w:val="28"/>
        </w:rPr>
        <w:t>Brent</w:t>
      </w:r>
      <w:r w:rsidR="00FE19E5" w:rsidRPr="004B1A96">
        <w:rPr>
          <w:rFonts w:ascii="Arial" w:hAnsi="Arial" w:cs="Arial"/>
          <w:b/>
          <w:sz w:val="28"/>
        </w:rPr>
        <w:t>s</w:t>
      </w:r>
      <w:proofErr w:type="spellEnd"/>
      <w:r w:rsidR="00FE19E5" w:rsidRPr="004B1A96">
        <w:rPr>
          <w:rFonts w:ascii="Arial" w:hAnsi="Arial" w:cs="Arial"/>
          <w:b/>
          <w:sz w:val="28"/>
        </w:rPr>
        <w:t xml:space="preserve"> Embankment Routine Maintenance</w:t>
      </w:r>
    </w:p>
    <w:p w:rsidR="00FE19E5" w:rsidRPr="004B1A96" w:rsidRDefault="001B647D" w:rsidP="00CC6B13">
      <w:pPr>
        <w:jc w:val="both"/>
        <w:rPr>
          <w:rFonts w:ascii="Arial" w:hAnsi="Arial" w:cs="Arial"/>
          <w:i/>
        </w:rPr>
      </w:pPr>
      <w:r>
        <w:rPr>
          <w:rFonts w:ascii="Arial" w:hAnsi="Arial" w:cs="Arial"/>
          <w:i/>
        </w:rPr>
        <w:t>March</w:t>
      </w:r>
      <w:r w:rsidR="00FE19E5" w:rsidRPr="004B1A96">
        <w:rPr>
          <w:rFonts w:ascii="Arial" w:hAnsi="Arial" w:cs="Arial"/>
          <w:i/>
        </w:rPr>
        <w:t xml:space="preserve"> 2021</w:t>
      </w:r>
    </w:p>
    <w:p w:rsidR="00FE19E5" w:rsidRPr="004B1A96" w:rsidRDefault="004B1A96" w:rsidP="00CC6B13">
      <w:pPr>
        <w:jc w:val="both"/>
        <w:rPr>
          <w:rFonts w:ascii="Arial" w:hAnsi="Arial" w:cs="Arial"/>
          <w:b/>
          <w:u w:val="single"/>
        </w:rPr>
      </w:pPr>
      <w:r>
        <w:rPr>
          <w:rFonts w:ascii="Arial" w:hAnsi="Arial" w:cs="Arial"/>
          <w:b/>
          <w:u w:val="single"/>
        </w:rPr>
        <w:t>Background</w:t>
      </w:r>
    </w:p>
    <w:p w:rsidR="00976B4A" w:rsidRPr="004B1A96" w:rsidRDefault="00976B4A" w:rsidP="00CC6B13">
      <w:pPr>
        <w:jc w:val="both"/>
        <w:rPr>
          <w:rFonts w:ascii="Arial" w:hAnsi="Arial" w:cs="Arial"/>
          <w:b/>
          <w:u w:val="single"/>
        </w:rPr>
      </w:pPr>
      <w:r w:rsidRPr="004B1A96">
        <w:rPr>
          <w:rFonts w:ascii="Arial" w:hAnsi="Arial" w:cs="Arial"/>
        </w:rPr>
        <w:t xml:space="preserve">The Faversham Front </w:t>
      </w:r>
      <w:proofErr w:type="spellStart"/>
      <w:r w:rsidRPr="004B1A96">
        <w:rPr>
          <w:rFonts w:ascii="Arial" w:hAnsi="Arial" w:cs="Arial"/>
        </w:rPr>
        <w:t>Brents</w:t>
      </w:r>
      <w:proofErr w:type="spellEnd"/>
      <w:r w:rsidRPr="004B1A96">
        <w:rPr>
          <w:rFonts w:ascii="Arial" w:hAnsi="Arial" w:cs="Arial"/>
        </w:rPr>
        <w:t xml:space="preserve"> Flood Alleviation Scheme comprises of a flood defence embankment with a series of access points along its length in which demountable stop logs are placed in times of flood. A condition assessment was undertaken by the Environment Agency</w:t>
      </w:r>
      <w:r w:rsidR="00D329A5" w:rsidRPr="004B1A96">
        <w:rPr>
          <w:rFonts w:ascii="Arial" w:hAnsi="Arial" w:cs="Arial"/>
        </w:rPr>
        <w:t>’s</w:t>
      </w:r>
      <w:r w:rsidRPr="004B1A96">
        <w:rPr>
          <w:rFonts w:ascii="Arial" w:hAnsi="Arial" w:cs="Arial"/>
        </w:rPr>
        <w:t xml:space="preserve"> Catchment Engineer in December 2020 to investigate the current state of the asset and to inform short term remedial actions to ensure the standard of protection is maintained in line with the design criteria. </w:t>
      </w:r>
    </w:p>
    <w:p w:rsidR="00FE19E5" w:rsidRPr="004B1A96" w:rsidRDefault="00FE19E5" w:rsidP="00CC6B13">
      <w:pPr>
        <w:jc w:val="both"/>
        <w:rPr>
          <w:rFonts w:ascii="Arial" w:hAnsi="Arial" w:cs="Arial"/>
        </w:rPr>
      </w:pPr>
      <w:r w:rsidRPr="004B1A96">
        <w:rPr>
          <w:rFonts w:ascii="Arial" w:hAnsi="Arial" w:cs="Arial"/>
          <w:noProof/>
          <w:lang w:eastAsia="en-GB"/>
        </w:rPr>
        <w:drawing>
          <wp:inline distT="0" distB="0" distL="0" distR="0" wp14:anchorId="10A6FC6D" wp14:editId="00C6A0B3">
            <wp:extent cx="5731510" cy="3987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987800"/>
                    </a:xfrm>
                    <a:prstGeom prst="rect">
                      <a:avLst/>
                    </a:prstGeom>
                  </pic:spPr>
                </pic:pic>
              </a:graphicData>
            </a:graphic>
          </wp:inline>
        </w:drawing>
      </w:r>
    </w:p>
    <w:p w:rsidR="00FE19E5" w:rsidRPr="004B1A96" w:rsidRDefault="00FE19E5" w:rsidP="00CC6B13">
      <w:pPr>
        <w:jc w:val="both"/>
        <w:rPr>
          <w:rFonts w:ascii="Arial" w:hAnsi="Arial" w:cs="Arial"/>
          <w:i/>
        </w:rPr>
      </w:pPr>
      <w:r w:rsidRPr="004B1A96">
        <w:rPr>
          <w:rFonts w:ascii="Arial" w:hAnsi="Arial" w:cs="Arial"/>
          <w:i/>
        </w:rPr>
        <w:t xml:space="preserve">Figure 1: Faversham Front </w:t>
      </w:r>
      <w:proofErr w:type="spellStart"/>
      <w:r w:rsidRPr="004B1A96">
        <w:rPr>
          <w:rFonts w:ascii="Arial" w:hAnsi="Arial" w:cs="Arial"/>
          <w:i/>
        </w:rPr>
        <w:t>Brents</w:t>
      </w:r>
      <w:proofErr w:type="spellEnd"/>
      <w:r w:rsidRPr="004B1A96">
        <w:rPr>
          <w:rFonts w:ascii="Arial" w:hAnsi="Arial" w:cs="Arial"/>
          <w:i/>
        </w:rPr>
        <w:t xml:space="preserve"> Flood Alleviation Scheme</w:t>
      </w:r>
    </w:p>
    <w:p w:rsidR="00976B4A" w:rsidRPr="004B1A96" w:rsidRDefault="00976B4A" w:rsidP="00CC6B13">
      <w:pPr>
        <w:jc w:val="both"/>
        <w:rPr>
          <w:rFonts w:ascii="Arial" w:hAnsi="Arial" w:cs="Arial"/>
        </w:rPr>
      </w:pPr>
      <w:r w:rsidRPr="004B1A96">
        <w:rPr>
          <w:rFonts w:ascii="Arial" w:hAnsi="Arial" w:cs="Arial"/>
        </w:rPr>
        <w:t>On the whole the earth embank</w:t>
      </w:r>
      <w:r w:rsidR="00BF29E5">
        <w:rPr>
          <w:rFonts w:ascii="Arial" w:hAnsi="Arial" w:cs="Arial"/>
        </w:rPr>
        <w:t>ment (shown as the brown line in Figure 1</w:t>
      </w:r>
      <w:r w:rsidR="00D329A5" w:rsidRPr="004B1A96">
        <w:rPr>
          <w:rFonts w:ascii="Arial" w:hAnsi="Arial" w:cs="Arial"/>
        </w:rPr>
        <w:t>) is in</w:t>
      </w:r>
      <w:r w:rsidR="00FE19E5" w:rsidRPr="004B1A96">
        <w:rPr>
          <w:rFonts w:ascii="Arial" w:hAnsi="Arial" w:cs="Arial"/>
        </w:rPr>
        <w:t xml:space="preserve"> an</w:t>
      </w:r>
      <w:r w:rsidR="00D329A5" w:rsidRPr="004B1A96">
        <w:rPr>
          <w:rFonts w:ascii="Arial" w:hAnsi="Arial" w:cs="Arial"/>
        </w:rPr>
        <w:t xml:space="preserve"> acceptable</w:t>
      </w:r>
      <w:r w:rsidRPr="004B1A96">
        <w:rPr>
          <w:rFonts w:ascii="Arial" w:hAnsi="Arial" w:cs="Arial"/>
        </w:rPr>
        <w:t xml:space="preserve"> condition however there are localised issues of patchy grass cover, weed infestation and low spots. </w:t>
      </w:r>
      <w:r w:rsidR="004B1A96">
        <w:rPr>
          <w:rFonts w:ascii="Arial" w:hAnsi="Arial" w:cs="Arial"/>
        </w:rPr>
        <w:t>Since its construction, annual maintenance of the embankment (mowing/</w:t>
      </w:r>
      <w:proofErr w:type="spellStart"/>
      <w:r w:rsidR="004B1A96">
        <w:rPr>
          <w:rFonts w:ascii="Arial" w:hAnsi="Arial" w:cs="Arial"/>
        </w:rPr>
        <w:t>strimming</w:t>
      </w:r>
      <w:proofErr w:type="spellEnd"/>
      <w:r w:rsidR="004B1A96">
        <w:rPr>
          <w:rFonts w:ascii="Arial" w:hAnsi="Arial" w:cs="Arial"/>
        </w:rPr>
        <w:t>) has been undertaken by Swale Borough Council, however t</w:t>
      </w:r>
      <w:r w:rsidRPr="004B1A96">
        <w:rPr>
          <w:rFonts w:ascii="Arial" w:hAnsi="Arial" w:cs="Arial"/>
        </w:rPr>
        <w:t xml:space="preserve">he </w:t>
      </w:r>
      <w:r w:rsidR="00D329A5" w:rsidRPr="004B1A96">
        <w:rPr>
          <w:rFonts w:ascii="Arial" w:hAnsi="Arial" w:cs="Arial"/>
        </w:rPr>
        <w:t>Environment</w:t>
      </w:r>
      <w:r w:rsidRPr="004B1A96">
        <w:rPr>
          <w:rFonts w:ascii="Arial" w:hAnsi="Arial" w:cs="Arial"/>
        </w:rPr>
        <w:t xml:space="preserve"> Agency </w:t>
      </w:r>
      <w:r w:rsidR="004B1A96">
        <w:rPr>
          <w:rFonts w:ascii="Arial" w:hAnsi="Arial" w:cs="Arial"/>
        </w:rPr>
        <w:t>is proposing to take over future maintenance and intends to carry out the following:</w:t>
      </w:r>
    </w:p>
    <w:p w:rsidR="00976B4A" w:rsidRPr="002D08C6" w:rsidRDefault="00976B4A" w:rsidP="002D08C6">
      <w:pPr>
        <w:pStyle w:val="ListParagraph"/>
        <w:numPr>
          <w:ilvl w:val="0"/>
          <w:numId w:val="2"/>
        </w:numPr>
        <w:jc w:val="both"/>
        <w:rPr>
          <w:rFonts w:ascii="Arial" w:hAnsi="Arial" w:cs="Arial"/>
        </w:rPr>
      </w:pPr>
      <w:r w:rsidRPr="004B1A96">
        <w:rPr>
          <w:rFonts w:ascii="Arial" w:hAnsi="Arial" w:cs="Arial"/>
        </w:rPr>
        <w:t>Targeted weed spray</w:t>
      </w:r>
      <w:r w:rsidR="002D08C6">
        <w:rPr>
          <w:rFonts w:ascii="Arial" w:hAnsi="Arial" w:cs="Arial"/>
        </w:rPr>
        <w:t xml:space="preserve">ing of weed infested areas. Figure 2 </w:t>
      </w:r>
      <w:r w:rsidR="00D837C5" w:rsidRPr="002D08C6">
        <w:rPr>
          <w:rFonts w:ascii="Arial" w:hAnsi="Arial" w:cs="Arial"/>
        </w:rPr>
        <w:t xml:space="preserve">show </w:t>
      </w:r>
      <w:r w:rsidRPr="002D08C6">
        <w:rPr>
          <w:rFonts w:ascii="Arial" w:hAnsi="Arial" w:cs="Arial"/>
        </w:rPr>
        <w:t xml:space="preserve">where weed infestation is resulting in bare patches of earth along </w:t>
      </w:r>
      <w:r w:rsidR="001B647D" w:rsidRPr="002D08C6">
        <w:rPr>
          <w:rFonts w:ascii="Arial" w:hAnsi="Arial" w:cs="Arial"/>
        </w:rPr>
        <w:t xml:space="preserve">the embankment. The aim is to use </w:t>
      </w:r>
      <w:r w:rsidR="00D329A5" w:rsidRPr="002D08C6">
        <w:rPr>
          <w:rFonts w:ascii="Arial" w:hAnsi="Arial" w:cs="Arial"/>
        </w:rPr>
        <w:t>herbicide</w:t>
      </w:r>
      <w:r w:rsidR="001B647D" w:rsidRPr="002D08C6">
        <w:rPr>
          <w:rFonts w:ascii="Arial" w:hAnsi="Arial" w:cs="Arial"/>
        </w:rPr>
        <w:t xml:space="preserve"> in the worst affected areas</w:t>
      </w:r>
      <w:r w:rsidR="00D329A5" w:rsidRPr="002D08C6">
        <w:rPr>
          <w:rFonts w:ascii="Arial" w:hAnsi="Arial" w:cs="Arial"/>
        </w:rPr>
        <w:t xml:space="preserve"> </w:t>
      </w:r>
      <w:r w:rsidR="001B647D" w:rsidRPr="002D08C6">
        <w:rPr>
          <w:rFonts w:ascii="Arial" w:hAnsi="Arial" w:cs="Arial"/>
        </w:rPr>
        <w:t>as a</w:t>
      </w:r>
      <w:r w:rsidRPr="002D08C6">
        <w:rPr>
          <w:rFonts w:ascii="Arial" w:hAnsi="Arial" w:cs="Arial"/>
        </w:rPr>
        <w:t xml:space="preserve"> one-off activity </w:t>
      </w:r>
      <w:r w:rsidR="00D329A5" w:rsidRPr="002D08C6">
        <w:rPr>
          <w:rFonts w:ascii="Arial" w:hAnsi="Arial" w:cs="Arial"/>
        </w:rPr>
        <w:t>in 2021</w:t>
      </w:r>
      <w:r w:rsidRPr="002D08C6">
        <w:rPr>
          <w:rFonts w:ascii="Arial" w:hAnsi="Arial" w:cs="Arial"/>
        </w:rPr>
        <w:t xml:space="preserve"> to</w:t>
      </w:r>
      <w:r w:rsidR="00D329A5" w:rsidRPr="002D08C6">
        <w:rPr>
          <w:rFonts w:ascii="Arial" w:hAnsi="Arial" w:cs="Arial"/>
        </w:rPr>
        <w:t xml:space="preserve"> prevent further weed growth. The areas will then be reseeded.</w:t>
      </w:r>
    </w:p>
    <w:p w:rsidR="00976B4A" w:rsidRPr="004B1A96" w:rsidRDefault="00976B4A" w:rsidP="00CC6B13">
      <w:pPr>
        <w:pStyle w:val="ListParagraph"/>
        <w:numPr>
          <w:ilvl w:val="0"/>
          <w:numId w:val="2"/>
        </w:numPr>
        <w:jc w:val="both"/>
        <w:rPr>
          <w:rFonts w:ascii="Arial" w:hAnsi="Arial" w:cs="Arial"/>
        </w:rPr>
      </w:pPr>
      <w:r w:rsidRPr="004B1A96">
        <w:rPr>
          <w:rFonts w:ascii="Arial" w:hAnsi="Arial" w:cs="Arial"/>
        </w:rPr>
        <w:t>Twice yearly grass mowing/</w:t>
      </w:r>
      <w:proofErr w:type="spellStart"/>
      <w:r w:rsidRPr="004B1A96">
        <w:rPr>
          <w:rFonts w:ascii="Arial" w:hAnsi="Arial" w:cs="Arial"/>
        </w:rPr>
        <w:t>strimming</w:t>
      </w:r>
      <w:proofErr w:type="spellEnd"/>
      <w:r w:rsidRPr="004B1A96">
        <w:rPr>
          <w:rFonts w:ascii="Arial" w:hAnsi="Arial" w:cs="Arial"/>
        </w:rPr>
        <w:t xml:space="preserve"> (in late April/early May and late September/early October)</w:t>
      </w:r>
      <w:r w:rsidR="00D329A5" w:rsidRPr="004B1A96">
        <w:rPr>
          <w:rFonts w:ascii="Arial" w:hAnsi="Arial" w:cs="Arial"/>
        </w:rPr>
        <w:t>.</w:t>
      </w:r>
      <w:r w:rsidRPr="004B1A96">
        <w:rPr>
          <w:rFonts w:ascii="Arial" w:hAnsi="Arial" w:cs="Arial"/>
        </w:rPr>
        <w:t xml:space="preserve"> </w:t>
      </w:r>
    </w:p>
    <w:p w:rsidR="002D08C6" w:rsidRDefault="00D329A5" w:rsidP="00CC6B13">
      <w:pPr>
        <w:pStyle w:val="ListParagraph"/>
        <w:numPr>
          <w:ilvl w:val="0"/>
          <w:numId w:val="2"/>
        </w:numPr>
        <w:jc w:val="both"/>
        <w:rPr>
          <w:rFonts w:ascii="Arial" w:hAnsi="Arial" w:cs="Arial"/>
        </w:rPr>
      </w:pPr>
      <w:r w:rsidRPr="004B1A96">
        <w:rPr>
          <w:rFonts w:ascii="Arial" w:hAnsi="Arial" w:cs="Arial"/>
        </w:rPr>
        <w:lastRenderedPageBreak/>
        <w:t xml:space="preserve">Topping up of </w:t>
      </w:r>
      <w:r w:rsidR="002D08C6">
        <w:rPr>
          <w:rFonts w:ascii="Arial" w:hAnsi="Arial" w:cs="Arial"/>
        </w:rPr>
        <w:t xml:space="preserve">lows </w:t>
      </w:r>
      <w:r w:rsidRPr="004B1A96">
        <w:rPr>
          <w:rFonts w:ascii="Arial" w:hAnsi="Arial" w:cs="Arial"/>
        </w:rPr>
        <w:t>spots</w:t>
      </w:r>
      <w:r w:rsidR="002D08C6">
        <w:rPr>
          <w:rFonts w:ascii="Arial" w:hAnsi="Arial" w:cs="Arial"/>
        </w:rPr>
        <w:t xml:space="preserve"> where the embankment has settled to provide a uniform crest height </w:t>
      </w:r>
    </w:p>
    <w:p w:rsidR="00D329A5" w:rsidRDefault="00D329A5" w:rsidP="00CC6B13">
      <w:pPr>
        <w:pStyle w:val="ListParagraph"/>
        <w:numPr>
          <w:ilvl w:val="0"/>
          <w:numId w:val="2"/>
        </w:numPr>
        <w:jc w:val="both"/>
        <w:rPr>
          <w:rFonts w:ascii="Arial" w:hAnsi="Arial" w:cs="Arial"/>
        </w:rPr>
      </w:pPr>
      <w:r w:rsidRPr="004B1A96">
        <w:rPr>
          <w:rFonts w:ascii="Arial" w:hAnsi="Arial" w:cs="Arial"/>
        </w:rPr>
        <w:t>Minor tree maintenance to the lower limbs of the willow trees which are currently blocking sunlight and prevent</w:t>
      </w:r>
      <w:r w:rsidR="002D08C6">
        <w:rPr>
          <w:rFonts w:ascii="Arial" w:hAnsi="Arial" w:cs="Arial"/>
        </w:rPr>
        <w:t>ing</w:t>
      </w:r>
      <w:r w:rsidRPr="004B1A96">
        <w:rPr>
          <w:rFonts w:ascii="Arial" w:hAnsi="Arial" w:cs="Arial"/>
        </w:rPr>
        <w:t xml:space="preserve"> sufficient grass cover.</w:t>
      </w:r>
      <w:r w:rsidR="00D837C5" w:rsidRPr="004B1A96">
        <w:rPr>
          <w:rFonts w:ascii="Arial" w:hAnsi="Arial" w:cs="Arial"/>
        </w:rPr>
        <w:t xml:space="preserve"> </w:t>
      </w:r>
      <w:r w:rsidR="00B37D9A">
        <w:rPr>
          <w:rFonts w:ascii="Arial" w:hAnsi="Arial" w:cs="Arial"/>
        </w:rPr>
        <w:t>This is s</w:t>
      </w:r>
      <w:r w:rsidR="00D837C5" w:rsidRPr="004B1A96">
        <w:rPr>
          <w:rFonts w:ascii="Arial" w:hAnsi="Arial" w:cs="Arial"/>
        </w:rPr>
        <w:t xml:space="preserve">ubject to discussions with UKPN due to </w:t>
      </w:r>
      <w:r w:rsidR="00B37D9A">
        <w:rPr>
          <w:rFonts w:ascii="Arial" w:hAnsi="Arial" w:cs="Arial"/>
        </w:rPr>
        <w:t>the proximity of overhead</w:t>
      </w:r>
      <w:r w:rsidR="00D837C5" w:rsidRPr="004B1A96">
        <w:rPr>
          <w:rFonts w:ascii="Arial" w:hAnsi="Arial" w:cs="Arial"/>
        </w:rPr>
        <w:t xml:space="preserve"> power lines</w:t>
      </w:r>
      <w:r w:rsidR="00B37D9A">
        <w:rPr>
          <w:rFonts w:ascii="Arial" w:hAnsi="Arial" w:cs="Arial"/>
        </w:rPr>
        <w:t>.</w:t>
      </w:r>
    </w:p>
    <w:p w:rsidR="002D08C6" w:rsidRPr="002D08C6" w:rsidRDefault="002D08C6" w:rsidP="002D08C6">
      <w:pPr>
        <w:pStyle w:val="ListParagraph"/>
        <w:numPr>
          <w:ilvl w:val="0"/>
          <w:numId w:val="2"/>
        </w:numPr>
        <w:jc w:val="both"/>
        <w:rPr>
          <w:rFonts w:ascii="Arial" w:hAnsi="Arial" w:cs="Arial"/>
        </w:rPr>
      </w:pPr>
      <w:r>
        <w:rPr>
          <w:rFonts w:ascii="Arial" w:hAnsi="Arial" w:cs="Arial"/>
        </w:rPr>
        <w:t>R</w:t>
      </w:r>
      <w:r w:rsidRPr="004B1A96">
        <w:rPr>
          <w:rFonts w:ascii="Arial" w:hAnsi="Arial" w:cs="Arial"/>
        </w:rPr>
        <w:t xml:space="preserve">eseeding </w:t>
      </w:r>
      <w:r>
        <w:rPr>
          <w:rFonts w:ascii="Arial" w:hAnsi="Arial" w:cs="Arial"/>
        </w:rPr>
        <w:t xml:space="preserve">those </w:t>
      </w:r>
      <w:r w:rsidRPr="004B1A96">
        <w:rPr>
          <w:rFonts w:ascii="Arial" w:hAnsi="Arial" w:cs="Arial"/>
        </w:rPr>
        <w:t>areas where grass cover is insufficient</w:t>
      </w:r>
      <w:r>
        <w:rPr>
          <w:rFonts w:ascii="Arial" w:hAnsi="Arial" w:cs="Arial"/>
        </w:rPr>
        <w:t>.</w:t>
      </w:r>
    </w:p>
    <w:p w:rsidR="004B1A96" w:rsidRDefault="004B1A96" w:rsidP="00CC6B13">
      <w:pPr>
        <w:jc w:val="both"/>
        <w:rPr>
          <w:rFonts w:ascii="Arial" w:hAnsi="Arial" w:cs="Arial"/>
        </w:rPr>
      </w:pPr>
      <w:r w:rsidRPr="004B1A96">
        <w:rPr>
          <w:rFonts w:ascii="Arial" w:hAnsi="Arial" w:cs="Arial"/>
          <w:noProof/>
          <w:lang w:eastAsia="en-GB"/>
        </w:rPr>
        <w:drawing>
          <wp:inline distT="0" distB="0" distL="0" distR="0" wp14:anchorId="50E5411D" wp14:editId="05FFE602">
            <wp:extent cx="3643069" cy="33556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624"/>
                    <a:stretch/>
                  </pic:blipFill>
                  <pic:spPr bwMode="auto">
                    <a:xfrm>
                      <a:off x="0" y="0"/>
                      <a:ext cx="3651357" cy="3363310"/>
                    </a:xfrm>
                    <a:prstGeom prst="rect">
                      <a:avLst/>
                    </a:prstGeom>
                    <a:ln>
                      <a:noFill/>
                    </a:ln>
                    <a:extLst>
                      <a:ext uri="{53640926-AAD7-44D8-BBD7-CCE9431645EC}">
                        <a14:shadowObscured xmlns:a14="http://schemas.microsoft.com/office/drawing/2010/main"/>
                      </a:ext>
                    </a:extLst>
                  </pic:spPr>
                </pic:pic>
              </a:graphicData>
            </a:graphic>
          </wp:inline>
        </w:drawing>
      </w:r>
    </w:p>
    <w:p w:rsidR="004B1A96" w:rsidRPr="004B1A96" w:rsidRDefault="004B1A96" w:rsidP="00CC6B13">
      <w:pPr>
        <w:jc w:val="both"/>
        <w:rPr>
          <w:rFonts w:ascii="Arial" w:hAnsi="Arial" w:cs="Arial"/>
          <w:i/>
        </w:rPr>
      </w:pPr>
      <w:r w:rsidRPr="004B1A96">
        <w:rPr>
          <w:rFonts w:ascii="Arial" w:hAnsi="Arial" w:cs="Arial"/>
          <w:i/>
        </w:rPr>
        <w:t>Figure 2: Loss of grass cover due to weed infestation</w:t>
      </w:r>
    </w:p>
    <w:p w:rsidR="00D837C5" w:rsidRPr="004B1A96" w:rsidRDefault="004B1A96" w:rsidP="00CC6B13">
      <w:pPr>
        <w:jc w:val="both"/>
        <w:rPr>
          <w:rFonts w:ascii="Arial" w:hAnsi="Arial" w:cs="Arial"/>
        </w:rPr>
      </w:pPr>
      <w:r w:rsidRPr="004B1A96">
        <w:rPr>
          <w:rFonts w:ascii="Arial" w:hAnsi="Arial" w:cs="Arial"/>
          <w:noProof/>
          <w:lang w:eastAsia="en-GB"/>
        </w:rPr>
        <w:drawing>
          <wp:inline distT="0" distB="0" distL="0" distR="0" wp14:anchorId="2BC4495A" wp14:editId="243EBA6B">
            <wp:extent cx="3830618" cy="31572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47" r="4321" b="7734"/>
                    <a:stretch/>
                  </pic:blipFill>
                  <pic:spPr bwMode="auto">
                    <a:xfrm>
                      <a:off x="0" y="0"/>
                      <a:ext cx="3845766" cy="3169753"/>
                    </a:xfrm>
                    <a:prstGeom prst="rect">
                      <a:avLst/>
                    </a:prstGeom>
                    <a:ln>
                      <a:noFill/>
                    </a:ln>
                    <a:extLst>
                      <a:ext uri="{53640926-AAD7-44D8-BBD7-CCE9431645EC}">
                        <a14:shadowObscured xmlns:a14="http://schemas.microsoft.com/office/drawing/2010/main"/>
                      </a:ext>
                    </a:extLst>
                  </pic:spPr>
                </pic:pic>
              </a:graphicData>
            </a:graphic>
          </wp:inline>
        </w:drawing>
      </w:r>
    </w:p>
    <w:p w:rsidR="00D837C5" w:rsidRPr="004B1A96" w:rsidRDefault="004B1A96" w:rsidP="00CC6B13">
      <w:pPr>
        <w:jc w:val="both"/>
        <w:rPr>
          <w:rFonts w:ascii="Arial" w:hAnsi="Arial" w:cs="Arial"/>
          <w:i/>
        </w:rPr>
      </w:pPr>
      <w:r>
        <w:rPr>
          <w:rFonts w:ascii="Arial" w:hAnsi="Arial" w:cs="Arial"/>
          <w:i/>
        </w:rPr>
        <w:t>Figure 3: Large willows impeding grass growth</w:t>
      </w:r>
    </w:p>
    <w:p w:rsidR="00FE19E5" w:rsidRPr="004B1A96" w:rsidRDefault="00FE19E5" w:rsidP="00CC6B13">
      <w:pPr>
        <w:jc w:val="both"/>
        <w:rPr>
          <w:rFonts w:ascii="Arial" w:hAnsi="Arial" w:cs="Arial"/>
        </w:rPr>
      </w:pPr>
    </w:p>
    <w:p w:rsidR="00FE19E5" w:rsidRDefault="00FE19E5" w:rsidP="00CC6B13">
      <w:pPr>
        <w:jc w:val="both"/>
        <w:rPr>
          <w:rFonts w:ascii="Arial" w:hAnsi="Arial" w:cs="Arial"/>
        </w:rPr>
      </w:pPr>
      <w:r w:rsidRPr="004B1A96">
        <w:rPr>
          <w:rFonts w:ascii="Arial" w:hAnsi="Arial" w:cs="Arial"/>
          <w:noProof/>
          <w:lang w:eastAsia="en-GB"/>
        </w:rPr>
        <w:lastRenderedPageBreak/>
        <w:drawing>
          <wp:inline distT="0" distB="0" distL="0" distR="0" wp14:anchorId="3CEFFE4F" wp14:editId="3736B55D">
            <wp:extent cx="3684655" cy="382150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862"/>
                    <a:stretch/>
                  </pic:blipFill>
                  <pic:spPr bwMode="auto">
                    <a:xfrm>
                      <a:off x="0" y="0"/>
                      <a:ext cx="3697280" cy="3834596"/>
                    </a:xfrm>
                    <a:prstGeom prst="rect">
                      <a:avLst/>
                    </a:prstGeom>
                    <a:ln>
                      <a:noFill/>
                    </a:ln>
                    <a:extLst>
                      <a:ext uri="{53640926-AAD7-44D8-BBD7-CCE9431645EC}">
                        <a14:shadowObscured xmlns:a14="http://schemas.microsoft.com/office/drawing/2010/main"/>
                      </a:ext>
                    </a:extLst>
                  </pic:spPr>
                </pic:pic>
              </a:graphicData>
            </a:graphic>
          </wp:inline>
        </w:drawing>
      </w:r>
    </w:p>
    <w:p w:rsidR="004B1A96" w:rsidRPr="004B1A96" w:rsidRDefault="004B1A96" w:rsidP="00CC6B13">
      <w:pPr>
        <w:jc w:val="both"/>
        <w:rPr>
          <w:rFonts w:ascii="Arial" w:hAnsi="Arial" w:cs="Arial"/>
          <w:i/>
        </w:rPr>
      </w:pPr>
      <w:r w:rsidRPr="004B1A96">
        <w:rPr>
          <w:rFonts w:ascii="Arial" w:hAnsi="Arial" w:cs="Arial"/>
          <w:i/>
        </w:rPr>
        <w:t xml:space="preserve">Figure 4: General lack of maintenance </w:t>
      </w:r>
    </w:p>
    <w:p w:rsidR="00D329A5" w:rsidRPr="004B1A96" w:rsidRDefault="004B1A96" w:rsidP="00CC6B13">
      <w:pPr>
        <w:jc w:val="both"/>
        <w:rPr>
          <w:rFonts w:ascii="Arial" w:hAnsi="Arial" w:cs="Arial"/>
          <w:b/>
          <w:u w:val="single"/>
        </w:rPr>
      </w:pPr>
      <w:r w:rsidRPr="004B1A96">
        <w:rPr>
          <w:rFonts w:ascii="Arial" w:hAnsi="Arial" w:cs="Arial"/>
          <w:b/>
          <w:u w:val="single"/>
        </w:rPr>
        <w:t>Reasons for maintenance</w:t>
      </w:r>
    </w:p>
    <w:p w:rsidR="00D329A5" w:rsidRPr="004B1A96" w:rsidRDefault="00D329A5" w:rsidP="00CC6B13">
      <w:pPr>
        <w:jc w:val="both"/>
        <w:rPr>
          <w:rFonts w:ascii="Arial" w:hAnsi="Arial" w:cs="Arial"/>
        </w:rPr>
      </w:pPr>
      <w:r w:rsidRPr="004B1A96">
        <w:rPr>
          <w:rFonts w:ascii="Arial" w:hAnsi="Arial" w:cs="Arial"/>
        </w:rPr>
        <w:t>Routine mowing and maintenance of earth</w:t>
      </w:r>
      <w:r w:rsidR="002D08C6">
        <w:rPr>
          <w:rFonts w:ascii="Arial" w:hAnsi="Arial" w:cs="Arial"/>
        </w:rPr>
        <w:t xml:space="preserve"> flood</w:t>
      </w:r>
      <w:r w:rsidRPr="004B1A96">
        <w:rPr>
          <w:rFonts w:ascii="Arial" w:hAnsi="Arial" w:cs="Arial"/>
        </w:rPr>
        <w:t xml:space="preserve"> embankments </w:t>
      </w:r>
      <w:r w:rsidR="004B1A96">
        <w:rPr>
          <w:rFonts w:ascii="Arial" w:hAnsi="Arial" w:cs="Arial"/>
        </w:rPr>
        <w:t>is essential to maintain</w:t>
      </w:r>
      <w:r w:rsidRPr="004B1A96">
        <w:rPr>
          <w:rFonts w:ascii="Arial" w:hAnsi="Arial" w:cs="Arial"/>
        </w:rPr>
        <w:t xml:space="preserve"> the grassy composition of the vegetation and </w:t>
      </w:r>
      <w:r w:rsidR="004B1A96">
        <w:rPr>
          <w:rFonts w:ascii="Arial" w:hAnsi="Arial" w:cs="Arial"/>
        </w:rPr>
        <w:t>to stop</w:t>
      </w:r>
      <w:r w:rsidRPr="004B1A96">
        <w:rPr>
          <w:rFonts w:ascii="Arial" w:hAnsi="Arial" w:cs="Arial"/>
        </w:rPr>
        <w:t xml:space="preserve"> scrub and weeds from encroaching. Grass acts as protection from soil erosion and has to be kept short to ensure it forms dense grass sods, which help to preserve the structural integrity of the embankment. The shorter grass sward allows visual inspection of the embankment and is also more resilient to erosion from overtopping water and heavy rainfall, as water can flow smoothly across the grass. The landward face of the embankment is especially important; if the sward is left too long or if deep-rooting plants or shrubs are allowed to establish, these weaken the structure and are more susceptible to being eroded around and pulled out by water during a flood event. This increases the risk of asset failure and potential breach of the flood defence.</w:t>
      </w:r>
    </w:p>
    <w:p w:rsidR="00CC6B13" w:rsidRDefault="00D329A5" w:rsidP="00CC6B13">
      <w:pPr>
        <w:jc w:val="both"/>
        <w:rPr>
          <w:rFonts w:ascii="Arial" w:hAnsi="Arial" w:cs="Arial"/>
        </w:rPr>
      </w:pPr>
      <w:r w:rsidRPr="004B1A96">
        <w:rPr>
          <w:rFonts w:ascii="Arial" w:hAnsi="Arial" w:cs="Arial"/>
        </w:rPr>
        <w:t xml:space="preserve">At Faversham, we </w:t>
      </w:r>
      <w:r w:rsidR="00CC6B13">
        <w:rPr>
          <w:rFonts w:ascii="Arial" w:hAnsi="Arial" w:cs="Arial"/>
        </w:rPr>
        <w:t>intend to</w:t>
      </w:r>
      <w:r w:rsidRPr="004B1A96">
        <w:rPr>
          <w:rFonts w:ascii="Arial" w:hAnsi="Arial" w:cs="Arial"/>
        </w:rPr>
        <w:t xml:space="preserve"> mow the embankment twice a year, in late April/early May and late September/early October</w:t>
      </w:r>
      <w:r w:rsidR="001B647D">
        <w:rPr>
          <w:rFonts w:ascii="Arial" w:hAnsi="Arial" w:cs="Arial"/>
        </w:rPr>
        <w:t xml:space="preserve"> </w:t>
      </w:r>
      <w:r w:rsidR="00CC6B13">
        <w:rPr>
          <w:rFonts w:ascii="Arial" w:hAnsi="Arial" w:cs="Arial"/>
        </w:rPr>
        <w:t xml:space="preserve">when the ground is dry; this will </w:t>
      </w:r>
      <w:r w:rsidR="001B647D">
        <w:rPr>
          <w:rFonts w:ascii="Arial" w:hAnsi="Arial" w:cs="Arial"/>
        </w:rPr>
        <w:t>ensure sufficient flood risk protection throughout the year</w:t>
      </w:r>
      <w:r w:rsidRPr="004B1A96">
        <w:rPr>
          <w:rFonts w:ascii="Arial" w:hAnsi="Arial" w:cs="Arial"/>
        </w:rPr>
        <w:t xml:space="preserve">. </w:t>
      </w:r>
      <w:r w:rsidR="00CC6B13" w:rsidRPr="004B1A96">
        <w:rPr>
          <w:rFonts w:ascii="Arial" w:hAnsi="Arial" w:cs="Arial"/>
        </w:rPr>
        <w:t>We</w:t>
      </w:r>
      <w:r w:rsidR="00CC6B13">
        <w:rPr>
          <w:rFonts w:ascii="Arial" w:hAnsi="Arial" w:cs="Arial"/>
        </w:rPr>
        <w:t xml:space="preserve"> will </w:t>
      </w:r>
      <w:r w:rsidR="00CC6B13" w:rsidRPr="004B1A96">
        <w:rPr>
          <w:rFonts w:ascii="Arial" w:hAnsi="Arial" w:cs="Arial"/>
        </w:rPr>
        <w:t>cut the crest</w:t>
      </w:r>
      <w:r w:rsidR="00CC6B13">
        <w:rPr>
          <w:rFonts w:ascii="Arial" w:hAnsi="Arial" w:cs="Arial"/>
        </w:rPr>
        <w:t xml:space="preserve">, front face </w:t>
      </w:r>
      <w:r w:rsidR="00CC6B13" w:rsidRPr="004B1A96">
        <w:rPr>
          <w:rFonts w:ascii="Arial" w:hAnsi="Arial" w:cs="Arial"/>
        </w:rPr>
        <w:t>and landward face of the embankment</w:t>
      </w:r>
      <w:r w:rsidR="00CC6B13">
        <w:rPr>
          <w:rFonts w:ascii="Arial" w:hAnsi="Arial" w:cs="Arial"/>
        </w:rPr>
        <w:t xml:space="preserve"> (bund) only; we will not mow the surrounding grassed area.</w:t>
      </w:r>
      <w:r w:rsidR="00CC6B13" w:rsidRPr="004B1A96">
        <w:rPr>
          <w:rFonts w:ascii="Arial" w:hAnsi="Arial" w:cs="Arial"/>
        </w:rPr>
        <w:t xml:space="preserve"> </w:t>
      </w:r>
      <w:r w:rsidR="00CC6B13">
        <w:rPr>
          <w:rFonts w:ascii="Arial" w:hAnsi="Arial" w:cs="Arial"/>
        </w:rPr>
        <w:t>We will also start later in the day to safeguard reptiles as this allows them time to warm up</w:t>
      </w:r>
      <w:r w:rsidR="004646E7">
        <w:rPr>
          <w:rFonts w:ascii="Arial" w:hAnsi="Arial" w:cs="Arial"/>
        </w:rPr>
        <w:t xml:space="preserve"> and move away from the area</w:t>
      </w:r>
      <w:bookmarkStart w:id="0" w:name="_GoBack"/>
      <w:bookmarkEnd w:id="0"/>
      <w:r w:rsidR="00CC6B13">
        <w:rPr>
          <w:rFonts w:ascii="Arial" w:hAnsi="Arial" w:cs="Arial"/>
        </w:rPr>
        <w:t xml:space="preserve">. </w:t>
      </w:r>
      <w:r w:rsidR="00CC6B13" w:rsidRPr="004B1A96">
        <w:rPr>
          <w:rFonts w:ascii="Arial" w:hAnsi="Arial" w:cs="Arial"/>
        </w:rPr>
        <w:t>We</w:t>
      </w:r>
      <w:r w:rsidR="00CC6B13">
        <w:rPr>
          <w:rFonts w:ascii="Arial" w:hAnsi="Arial" w:cs="Arial"/>
        </w:rPr>
        <w:t xml:space="preserve"> </w:t>
      </w:r>
      <w:r w:rsidR="00CC6B13" w:rsidRPr="004B1A96">
        <w:rPr>
          <w:rFonts w:ascii="Arial" w:hAnsi="Arial" w:cs="Arial"/>
        </w:rPr>
        <w:t>do not undertake patchwork mowing, where grass is cut at different lengths, as this can result in more damage in the event of the sea wall overtopping, as described above.</w:t>
      </w:r>
    </w:p>
    <w:p w:rsidR="00976B4A" w:rsidRPr="004B1A96" w:rsidRDefault="00CC6B13" w:rsidP="00CC6B13">
      <w:pPr>
        <w:jc w:val="both"/>
        <w:rPr>
          <w:rFonts w:ascii="Arial" w:hAnsi="Arial" w:cs="Arial"/>
        </w:rPr>
      </w:pPr>
      <w:r>
        <w:rPr>
          <w:rFonts w:ascii="Arial" w:hAnsi="Arial" w:cs="Arial"/>
        </w:rPr>
        <w:t>The methods described are carried out</w:t>
      </w:r>
      <w:r w:rsidR="00FE19E5" w:rsidRPr="004B1A96">
        <w:rPr>
          <w:rFonts w:ascii="Arial" w:hAnsi="Arial" w:cs="Arial"/>
        </w:rPr>
        <w:t xml:space="preserve"> in line with </w:t>
      </w:r>
      <w:r w:rsidR="004B1A96">
        <w:rPr>
          <w:rFonts w:ascii="Arial" w:hAnsi="Arial" w:cs="Arial"/>
        </w:rPr>
        <w:t>the rest of our sea wall/earth</w:t>
      </w:r>
      <w:r w:rsidR="00FE19E5" w:rsidRPr="004B1A96">
        <w:rPr>
          <w:rFonts w:ascii="Arial" w:hAnsi="Arial" w:cs="Arial"/>
        </w:rPr>
        <w:t xml:space="preserve"> embankment maintenance programme</w:t>
      </w:r>
      <w:r w:rsidR="004B1A96">
        <w:rPr>
          <w:rFonts w:ascii="Arial" w:hAnsi="Arial" w:cs="Arial"/>
        </w:rPr>
        <w:t xml:space="preserve"> carried out</w:t>
      </w:r>
      <w:r w:rsidR="00FE19E5" w:rsidRPr="004B1A96">
        <w:rPr>
          <w:rFonts w:ascii="Arial" w:hAnsi="Arial" w:cs="Arial"/>
        </w:rPr>
        <w:t xml:space="preserve"> across the Swale estuary </w:t>
      </w:r>
      <w:r w:rsidR="00B37D9A">
        <w:rPr>
          <w:rFonts w:ascii="Arial" w:hAnsi="Arial" w:cs="Arial"/>
        </w:rPr>
        <w:t>area.</w:t>
      </w:r>
      <w:r w:rsidR="001B647D">
        <w:rPr>
          <w:rFonts w:ascii="Arial" w:hAnsi="Arial" w:cs="Arial"/>
        </w:rPr>
        <w:t xml:space="preserve"> </w:t>
      </w:r>
      <w:r w:rsidR="001B647D" w:rsidRPr="004B1A96">
        <w:rPr>
          <w:rFonts w:ascii="Arial" w:hAnsi="Arial" w:cs="Arial"/>
        </w:rPr>
        <w:t xml:space="preserve">The timing and the methodology of </w:t>
      </w:r>
      <w:r>
        <w:rPr>
          <w:rFonts w:ascii="Arial" w:hAnsi="Arial" w:cs="Arial"/>
        </w:rPr>
        <w:t xml:space="preserve">our </w:t>
      </w:r>
      <w:r w:rsidR="001B647D">
        <w:rPr>
          <w:rFonts w:ascii="Arial" w:hAnsi="Arial" w:cs="Arial"/>
        </w:rPr>
        <w:t>maintenance</w:t>
      </w:r>
      <w:r w:rsidR="001B647D" w:rsidRPr="004B1A96">
        <w:rPr>
          <w:rFonts w:ascii="Arial" w:hAnsi="Arial" w:cs="Arial"/>
        </w:rPr>
        <w:t xml:space="preserve"> </w:t>
      </w:r>
      <w:r>
        <w:rPr>
          <w:rFonts w:ascii="Arial" w:hAnsi="Arial" w:cs="Arial"/>
        </w:rPr>
        <w:t>programme</w:t>
      </w:r>
      <w:r w:rsidR="001B647D" w:rsidRPr="004B1A96">
        <w:rPr>
          <w:rFonts w:ascii="Arial" w:hAnsi="Arial" w:cs="Arial"/>
        </w:rPr>
        <w:t xml:space="preserve"> is assessed by the Environment Agency’s biodiversity team taking into consideration pollinators, bird nesting seasons and other environmental impacts.</w:t>
      </w:r>
      <w:r>
        <w:rPr>
          <w:rFonts w:ascii="Arial" w:hAnsi="Arial" w:cs="Arial"/>
        </w:rPr>
        <w:t xml:space="preserve"> </w:t>
      </w:r>
      <w:r w:rsidR="001B647D" w:rsidRPr="004B1A96">
        <w:rPr>
          <w:rFonts w:ascii="Arial" w:hAnsi="Arial" w:cs="Arial"/>
        </w:rPr>
        <w:t>Where applicable, t</w:t>
      </w:r>
      <w:r>
        <w:rPr>
          <w:rFonts w:ascii="Arial" w:hAnsi="Arial" w:cs="Arial"/>
        </w:rPr>
        <w:t>he programme is</w:t>
      </w:r>
      <w:r w:rsidR="001B647D" w:rsidRPr="004B1A96">
        <w:rPr>
          <w:rFonts w:ascii="Arial" w:hAnsi="Arial" w:cs="Arial"/>
        </w:rPr>
        <w:t xml:space="preserve"> sent to Natural England for th</w:t>
      </w:r>
      <w:r w:rsidR="001B647D">
        <w:rPr>
          <w:rFonts w:ascii="Arial" w:hAnsi="Arial" w:cs="Arial"/>
        </w:rPr>
        <w:t>eir assessment and assent as a vast number of our</w:t>
      </w:r>
      <w:r w:rsidR="001B647D" w:rsidRPr="004B1A96">
        <w:rPr>
          <w:rFonts w:ascii="Arial" w:hAnsi="Arial" w:cs="Arial"/>
        </w:rPr>
        <w:t xml:space="preserve"> sites are within designated areas (Swale Site of Special Scientific Interest (SSSI), Special Protection Area (SPA) and </w:t>
      </w:r>
      <w:proofErr w:type="spellStart"/>
      <w:r w:rsidR="001B647D" w:rsidRPr="004B1A96">
        <w:rPr>
          <w:rFonts w:ascii="Arial" w:hAnsi="Arial" w:cs="Arial"/>
        </w:rPr>
        <w:t>Ramsar</w:t>
      </w:r>
      <w:proofErr w:type="spellEnd"/>
      <w:r w:rsidR="001B647D" w:rsidRPr="004B1A96">
        <w:rPr>
          <w:rFonts w:ascii="Arial" w:hAnsi="Arial" w:cs="Arial"/>
        </w:rPr>
        <w:t xml:space="preserve"> sites). We </w:t>
      </w:r>
      <w:r w:rsidR="001B647D" w:rsidRPr="004B1A96">
        <w:rPr>
          <w:rFonts w:ascii="Arial" w:hAnsi="Arial" w:cs="Arial"/>
        </w:rPr>
        <w:lastRenderedPageBreak/>
        <w:t xml:space="preserve">only ever mow the embankments in line with </w:t>
      </w:r>
      <w:r w:rsidR="001B647D">
        <w:rPr>
          <w:rFonts w:ascii="Arial" w:hAnsi="Arial" w:cs="Arial"/>
        </w:rPr>
        <w:t xml:space="preserve">biodiversity guidance and </w:t>
      </w:r>
      <w:r w:rsidR="001B647D" w:rsidRPr="004B1A96">
        <w:rPr>
          <w:rFonts w:ascii="Arial" w:hAnsi="Arial" w:cs="Arial"/>
        </w:rPr>
        <w:t>the assent issued to us by Natural England, and the timing of the mowing programme is established taking into consideration the needs of flood risk management and biodiversity.</w:t>
      </w:r>
    </w:p>
    <w:sectPr w:rsidR="00976B4A" w:rsidRPr="004B1A9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C56" w:rsidRDefault="00CF5C56" w:rsidP="00D837C5">
      <w:pPr>
        <w:spacing w:after="0" w:line="240" w:lineRule="auto"/>
      </w:pPr>
      <w:r>
        <w:separator/>
      </w:r>
    </w:p>
  </w:endnote>
  <w:endnote w:type="continuationSeparator" w:id="0">
    <w:p w:rsidR="00CF5C56" w:rsidRDefault="00CF5C56" w:rsidP="00D83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C56" w:rsidRDefault="00CF5C56" w:rsidP="00D837C5">
      <w:pPr>
        <w:spacing w:after="0" w:line="240" w:lineRule="auto"/>
      </w:pPr>
      <w:r>
        <w:separator/>
      </w:r>
    </w:p>
  </w:footnote>
  <w:footnote w:type="continuationSeparator" w:id="0">
    <w:p w:rsidR="00CF5C56" w:rsidRDefault="00CF5C56" w:rsidP="00D83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7C5" w:rsidRDefault="00D837C5">
    <w:pPr>
      <w:pStyle w:val="Header"/>
    </w:pPr>
    <w:r w:rsidRPr="00BF6A12">
      <w:rPr>
        <w:noProof/>
        <w:lang w:eastAsia="en-GB"/>
      </w:rPr>
      <w:drawing>
        <wp:anchor distT="0" distB="0" distL="114300" distR="114300" simplePos="0" relativeHeight="251659264" behindDoc="1" locked="0" layoutInCell="1" allowOverlap="1" wp14:anchorId="76B5B7A3" wp14:editId="3452F142">
          <wp:simplePos x="0" y="0"/>
          <wp:positionH relativeFrom="page">
            <wp:posOffset>4761781</wp:posOffset>
          </wp:positionH>
          <wp:positionV relativeFrom="page">
            <wp:posOffset>69383</wp:posOffset>
          </wp:positionV>
          <wp:extent cx="2722452" cy="1110557"/>
          <wp:effectExtent l="0" t="0" r="0" b="0"/>
          <wp:wrapNone/>
          <wp:docPr id="24" name="Picture 24" descr="Environment Agency logo, top righ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_logo_354.png"/>
                  <pic:cNvPicPr/>
                </pic:nvPicPr>
                <pic:blipFill>
                  <a:blip r:embed="rId1">
                    <a:extLst>
                      <a:ext uri="{28A0092B-C50C-407E-A947-70E740481C1C}">
                        <a14:useLocalDpi xmlns:a14="http://schemas.microsoft.com/office/drawing/2010/main" val="0"/>
                      </a:ext>
                    </a:extLst>
                  </a:blip>
                  <a:stretch>
                    <a:fillRect/>
                  </a:stretch>
                </pic:blipFill>
                <pic:spPr>
                  <a:xfrm>
                    <a:off x="0" y="0"/>
                    <a:ext cx="2722452" cy="11105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5C0D81"/>
    <w:multiLevelType w:val="hybridMultilevel"/>
    <w:tmpl w:val="A404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695FAA"/>
    <w:multiLevelType w:val="hybridMultilevel"/>
    <w:tmpl w:val="8CDC786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B4A"/>
    <w:rsid w:val="001B647D"/>
    <w:rsid w:val="002D08C6"/>
    <w:rsid w:val="004646E7"/>
    <w:rsid w:val="004B1A96"/>
    <w:rsid w:val="00976B4A"/>
    <w:rsid w:val="00B37562"/>
    <w:rsid w:val="00B37D9A"/>
    <w:rsid w:val="00BF29E5"/>
    <w:rsid w:val="00C94324"/>
    <w:rsid w:val="00CC6B13"/>
    <w:rsid w:val="00CF5C56"/>
    <w:rsid w:val="00D329A5"/>
    <w:rsid w:val="00D837C5"/>
    <w:rsid w:val="00E83104"/>
    <w:rsid w:val="00EB58E2"/>
    <w:rsid w:val="00FE1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B25C6C-A1FB-42B7-B58E-CF8025B58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B4A"/>
    <w:pPr>
      <w:ind w:left="720"/>
      <w:contextualSpacing/>
    </w:pPr>
  </w:style>
  <w:style w:type="paragraph" w:styleId="Header">
    <w:name w:val="header"/>
    <w:basedOn w:val="Normal"/>
    <w:link w:val="HeaderChar"/>
    <w:uiPriority w:val="99"/>
    <w:unhideWhenUsed/>
    <w:rsid w:val="00D837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7C5"/>
  </w:style>
  <w:style w:type="paragraph" w:styleId="Footer">
    <w:name w:val="footer"/>
    <w:basedOn w:val="Normal"/>
    <w:link w:val="FooterChar"/>
    <w:uiPriority w:val="99"/>
    <w:unhideWhenUsed/>
    <w:rsid w:val="00D837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344789">
      <w:bodyDiv w:val="1"/>
      <w:marLeft w:val="0"/>
      <w:marRight w:val="0"/>
      <w:marTop w:val="0"/>
      <w:marBottom w:val="0"/>
      <w:divBdr>
        <w:top w:val="none" w:sz="0" w:space="0" w:color="auto"/>
        <w:left w:val="none" w:sz="0" w:space="0" w:color="auto"/>
        <w:bottom w:val="none" w:sz="0" w:space="0" w:color="auto"/>
        <w:right w:val="none" w:sz="0" w:space="0" w:color="auto"/>
      </w:divBdr>
    </w:div>
    <w:div w:id="132346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 Penny M</dc:creator>
  <cp:keywords/>
  <dc:description/>
  <cp:lastModifiedBy>Cox, Penny M</cp:lastModifiedBy>
  <cp:revision>4</cp:revision>
  <dcterms:created xsi:type="dcterms:W3CDTF">2021-03-01T10:41:00Z</dcterms:created>
  <dcterms:modified xsi:type="dcterms:W3CDTF">2021-03-01T10:51:00Z</dcterms:modified>
</cp:coreProperties>
</file>